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2f95cdfe34e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cb8e07aef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abdc482e14c35" /><Relationship Type="http://schemas.openxmlformats.org/officeDocument/2006/relationships/numbering" Target="/word/numbering.xml" Id="R06d633c1cf714744" /><Relationship Type="http://schemas.openxmlformats.org/officeDocument/2006/relationships/settings" Target="/word/settings.xml" Id="Rfe9cb5573a16488f" /><Relationship Type="http://schemas.openxmlformats.org/officeDocument/2006/relationships/image" Target="/word/media/35790ff9-97a6-463e-bf3e-ca65b377b5f2.png" Id="R216cb8e07aef42b8" /></Relationships>
</file>