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b7bced056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bdf4b5e4f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 Roc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90be1f62c4efe" /><Relationship Type="http://schemas.openxmlformats.org/officeDocument/2006/relationships/numbering" Target="/word/numbering.xml" Id="Ra462cf91132e4ef7" /><Relationship Type="http://schemas.openxmlformats.org/officeDocument/2006/relationships/settings" Target="/word/settings.xml" Id="R3cb18af4fbeb4f16" /><Relationship Type="http://schemas.openxmlformats.org/officeDocument/2006/relationships/image" Target="/word/media/3379a7fc-cd3d-4090-a8c7-351accd56a2c.png" Id="R30fbdf4b5e4f4a11" /></Relationships>
</file>