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ffe23f93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8e74afc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Branches,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52f7ce4e94893" /><Relationship Type="http://schemas.openxmlformats.org/officeDocument/2006/relationships/numbering" Target="/word/numbering.xml" Id="R20846e483db645ae" /><Relationship Type="http://schemas.openxmlformats.org/officeDocument/2006/relationships/settings" Target="/word/settings.xml" Id="R0c5b747023764c30" /><Relationship Type="http://schemas.openxmlformats.org/officeDocument/2006/relationships/image" Target="/word/media/86068d09-c1d7-4e45-a286-9a9b3a15d0c7.png" Id="R736c8e74afc74a5c" /></Relationships>
</file>