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ee409e221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178b4aee1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Farms,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7d2d8e79e4afa" /><Relationship Type="http://schemas.openxmlformats.org/officeDocument/2006/relationships/numbering" Target="/word/numbering.xml" Id="Rd608142ef026471a" /><Relationship Type="http://schemas.openxmlformats.org/officeDocument/2006/relationships/settings" Target="/word/settings.xml" Id="R52049ffb85dd4b10" /><Relationship Type="http://schemas.openxmlformats.org/officeDocument/2006/relationships/image" Target="/word/media/9c27817d-03a4-4741-b29b-aac0ff6611d9.png" Id="Rb52178b4aee14685" /></Relationships>
</file>