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7ad909856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ff948d86e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Square,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a9effd03e4277" /><Relationship Type="http://schemas.openxmlformats.org/officeDocument/2006/relationships/numbering" Target="/word/numbering.xml" Id="Rb0fa6b0548cd458f" /><Relationship Type="http://schemas.openxmlformats.org/officeDocument/2006/relationships/settings" Target="/word/settings.xml" Id="R80f69aa9ad7d4b6a" /><Relationship Type="http://schemas.openxmlformats.org/officeDocument/2006/relationships/image" Target="/word/media/aa97f7c2-d6fe-4e94-8b4b-f724fc94c7d5.png" Id="Rb06ff948d86e4a02" /></Relationships>
</file>