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163002b1f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18b1c2a8f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Hite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a14cacae541aa" /><Relationship Type="http://schemas.openxmlformats.org/officeDocument/2006/relationships/numbering" Target="/word/numbering.xml" Id="Rc1fc254608784365" /><Relationship Type="http://schemas.openxmlformats.org/officeDocument/2006/relationships/settings" Target="/word/settings.xml" Id="Rfefc5e1566134bd8" /><Relationship Type="http://schemas.openxmlformats.org/officeDocument/2006/relationships/image" Target="/word/media/b36ff56b-a390-466e-b84e-b23b40b8a825.png" Id="R91b18b1c2a8f45ec" /></Relationships>
</file>