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566b90c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b9ed9ddc1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502f03374b9a" /><Relationship Type="http://schemas.openxmlformats.org/officeDocument/2006/relationships/numbering" Target="/word/numbering.xml" Id="R28a166344e274e79" /><Relationship Type="http://schemas.openxmlformats.org/officeDocument/2006/relationships/settings" Target="/word/settings.xml" Id="Rbbda1687bc284c0f" /><Relationship Type="http://schemas.openxmlformats.org/officeDocument/2006/relationships/image" Target="/word/media/72d1a93d-37ff-40de-98b1-51ee315d20dd.png" Id="Rcd5b9ed9ddc143ea" /></Relationships>
</file>