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61afb8b2f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9363749fd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Pines,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d3a282f0489b" /><Relationship Type="http://schemas.openxmlformats.org/officeDocument/2006/relationships/numbering" Target="/word/numbering.xml" Id="R847e8cfc7f4c45fc" /><Relationship Type="http://schemas.openxmlformats.org/officeDocument/2006/relationships/settings" Target="/word/settings.xml" Id="Rdecf86e7263d455e" /><Relationship Type="http://schemas.openxmlformats.org/officeDocument/2006/relationships/image" Target="/word/media/e70168e7-2e9c-4c50-847c-4d74739b64a5.png" Id="Ra559363749fd4a01" /></Relationships>
</file>