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9766c5e09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4ffab9828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Honeysuckle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5101be2c5447c" /><Relationship Type="http://schemas.openxmlformats.org/officeDocument/2006/relationships/numbering" Target="/word/numbering.xml" Id="R63f2f3d655614e3c" /><Relationship Type="http://schemas.openxmlformats.org/officeDocument/2006/relationships/settings" Target="/word/settings.xml" Id="R76f2e1566687477e" /><Relationship Type="http://schemas.openxmlformats.org/officeDocument/2006/relationships/image" Target="/word/media/c4259ffe-0587-4059-8d01-24e9afc5b0fb.png" Id="Re784ffab98284e90" /></Relationships>
</file>