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deb585c4c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a767d6dbb5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Honeywell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d04413aa6f44aa" /><Relationship Type="http://schemas.openxmlformats.org/officeDocument/2006/relationships/numbering" Target="/word/numbering.xml" Id="R94fc8d16a91e4ec9" /><Relationship Type="http://schemas.openxmlformats.org/officeDocument/2006/relationships/settings" Target="/word/settings.xml" Id="R55434af466894c8b" /><Relationship Type="http://schemas.openxmlformats.org/officeDocument/2006/relationships/image" Target="/word/media/fe7edfa6-a678-4c5c-b3d8-ad02f1c5c7ea.png" Id="Rb4a767d6dbb54ca6" /></Relationships>
</file>