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aaf3e162c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161f9cb9e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Hopeland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0c9214b2a4352" /><Relationship Type="http://schemas.openxmlformats.org/officeDocument/2006/relationships/numbering" Target="/word/numbering.xml" Id="R8036f384a81b41d3" /><Relationship Type="http://schemas.openxmlformats.org/officeDocument/2006/relationships/settings" Target="/word/settings.xml" Id="R48f12a2004394c81" /><Relationship Type="http://schemas.openxmlformats.org/officeDocument/2006/relationships/image" Target="/word/media/701ea7ca-7a28-43ea-a1ff-e4633875c6ad.png" Id="R623161f9cb9e4e27" /></Relationships>
</file>