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76dbd34b9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782e25af340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Horton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60525a8e864bd3" /><Relationship Type="http://schemas.openxmlformats.org/officeDocument/2006/relationships/numbering" Target="/word/numbering.xml" Id="R50c66a04f9e64b7b" /><Relationship Type="http://schemas.openxmlformats.org/officeDocument/2006/relationships/settings" Target="/word/settings.xml" Id="R809fdfecadf548f0" /><Relationship Type="http://schemas.openxmlformats.org/officeDocument/2006/relationships/image" Target="/word/media/8a65b7f3-a523-4fc4-931d-c08c6e3aead5.png" Id="R01b782e25af340e0" /></Relationships>
</file>