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4b932cc6c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1cfa92df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 Springs Landing,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4c6102a3642e5" /><Relationship Type="http://schemas.openxmlformats.org/officeDocument/2006/relationships/numbering" Target="/word/numbering.xml" Id="R1855fb23ae6b4c21" /><Relationship Type="http://schemas.openxmlformats.org/officeDocument/2006/relationships/settings" Target="/word/settings.xml" Id="Rea39e973c0db4f50" /><Relationship Type="http://schemas.openxmlformats.org/officeDocument/2006/relationships/image" Target="/word/media/aab9cad8-d5f8-494f-9a81-e3ea1185b9f0.png" Id="R9711cfa92dfb4355" /></Relationships>
</file>