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30199e805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6a775c97c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Hourglass,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3ea2c82ff4105" /><Relationship Type="http://schemas.openxmlformats.org/officeDocument/2006/relationships/numbering" Target="/word/numbering.xml" Id="R279a97b866bb4ed3" /><Relationship Type="http://schemas.openxmlformats.org/officeDocument/2006/relationships/settings" Target="/word/settings.xml" Id="Rdab43c2356b14b2b" /><Relationship Type="http://schemas.openxmlformats.org/officeDocument/2006/relationships/image" Target="/word/media/b34a0eaa-b375-4423-851e-e68513c198f5.png" Id="R7e86a775c97c4f9a" /></Relationships>
</file>