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1e469444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e636d0e0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 Farms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4dd45d3e04590" /><Relationship Type="http://schemas.openxmlformats.org/officeDocument/2006/relationships/numbering" Target="/word/numbering.xml" Id="R3b53ff2fad4b46f0" /><Relationship Type="http://schemas.openxmlformats.org/officeDocument/2006/relationships/settings" Target="/word/settings.xml" Id="R0cfe963a7fe248b2" /><Relationship Type="http://schemas.openxmlformats.org/officeDocument/2006/relationships/image" Target="/word/media/d8e72bea-0766-4add-b3db-7ffc46df194d.png" Id="Ra38ce636d0e0426b" /></Relationships>
</file>