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1d4e5b7ce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d250aa2ae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 City Courts,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1bdf9bc754a71" /><Relationship Type="http://schemas.openxmlformats.org/officeDocument/2006/relationships/numbering" Target="/word/numbering.xml" Id="R2bb93cd35c754d72" /><Relationship Type="http://schemas.openxmlformats.org/officeDocument/2006/relationships/settings" Target="/word/settings.xml" Id="R4b8aedd6c9be4ff2" /><Relationship Type="http://schemas.openxmlformats.org/officeDocument/2006/relationships/image" Target="/word/media/7b72e5e3-595c-4413-acd6-a9599e61b189.png" Id="R341d250aa2ae4541" /></Relationships>
</file>