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e3f42c986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1ebf54446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Hubbardston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61cfb131547bb" /><Relationship Type="http://schemas.openxmlformats.org/officeDocument/2006/relationships/numbering" Target="/word/numbering.xml" Id="R9213f634491e45c3" /><Relationship Type="http://schemas.openxmlformats.org/officeDocument/2006/relationships/settings" Target="/word/settings.xml" Id="R1044328ce1a447af" /><Relationship Type="http://schemas.openxmlformats.org/officeDocument/2006/relationships/image" Target="/word/media/956fffe9-e660-42d5-be00-42ed56ab2aab.png" Id="R69d1ebf5444649a7" /></Relationships>
</file>