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c26af50e9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288841290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2c622b7aa4bd7" /><Relationship Type="http://schemas.openxmlformats.org/officeDocument/2006/relationships/numbering" Target="/word/numbering.xml" Id="Rd2a9c29875974613" /><Relationship Type="http://schemas.openxmlformats.org/officeDocument/2006/relationships/settings" Target="/word/settings.xml" Id="R3251e4be22c14bb4" /><Relationship Type="http://schemas.openxmlformats.org/officeDocument/2006/relationships/image" Target="/word/media/eb253093-2fd8-4ee3-a00f-ea0d84933e1c.png" Id="R93e28884129046fe" /></Relationships>
</file>