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a49299f9c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5e6e2a672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Humphreys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81d5888294c67" /><Relationship Type="http://schemas.openxmlformats.org/officeDocument/2006/relationships/numbering" Target="/word/numbering.xml" Id="Rb040cc44bac24805" /><Relationship Type="http://schemas.openxmlformats.org/officeDocument/2006/relationships/settings" Target="/word/settings.xml" Id="R910f437832c44af8" /><Relationship Type="http://schemas.openxmlformats.org/officeDocument/2006/relationships/image" Target="/word/media/25a62493-3e41-46e5-ba02-d293a593eef2.png" Id="Rf3b5e6e2a6724d61" /></Relationships>
</file>