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931da5122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bcd100c6c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Huntley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1a95a8bb246e8" /><Relationship Type="http://schemas.openxmlformats.org/officeDocument/2006/relationships/numbering" Target="/word/numbering.xml" Id="R82338dcb34ca4f24" /><Relationship Type="http://schemas.openxmlformats.org/officeDocument/2006/relationships/settings" Target="/word/settings.xml" Id="Re09dddb978e14d29" /><Relationship Type="http://schemas.openxmlformats.org/officeDocument/2006/relationships/image" Target="/word/media/27e0f7c1-b601-472c-988e-225281f9e2e5.png" Id="R8e6bcd100c6c46ac" /></Relationships>
</file>