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3db8bc170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bce4037cb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Hurdle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81325bfa34e3c" /><Relationship Type="http://schemas.openxmlformats.org/officeDocument/2006/relationships/numbering" Target="/word/numbering.xml" Id="R5c987d1152cd489b" /><Relationship Type="http://schemas.openxmlformats.org/officeDocument/2006/relationships/settings" Target="/word/settings.xml" Id="R558fd90db7414a5f" /><Relationship Type="http://schemas.openxmlformats.org/officeDocument/2006/relationships/image" Target="/word/media/9bd16ea1-21fd-4c77-a4d8-7203fae9deac.png" Id="R7a1bce4037cb4f01" /></Relationships>
</file>