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055b78858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a7f9f253c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Indiantown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6a0f7178f4fa1" /><Relationship Type="http://schemas.openxmlformats.org/officeDocument/2006/relationships/numbering" Target="/word/numbering.xml" Id="Rd81dd6c3be48453a" /><Relationship Type="http://schemas.openxmlformats.org/officeDocument/2006/relationships/settings" Target="/word/settings.xml" Id="R735e8333743f40f0" /><Relationship Type="http://schemas.openxmlformats.org/officeDocument/2006/relationships/image" Target="/word/media/770d0f10-54cd-4188-8652-4d4ab84797b6.png" Id="R66da7f9f253c4316" /></Relationships>
</file>