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b26a06829749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b7f53e6c764f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Inperial Gables,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f387e9e1ad4e7b" /><Relationship Type="http://schemas.openxmlformats.org/officeDocument/2006/relationships/numbering" Target="/word/numbering.xml" Id="Re62b5e92914d46a9" /><Relationship Type="http://schemas.openxmlformats.org/officeDocument/2006/relationships/settings" Target="/word/settings.xml" Id="Rd1d8bf75600d40e2" /><Relationship Type="http://schemas.openxmlformats.org/officeDocument/2006/relationships/image" Target="/word/media/14f7b0ef-8cb4-45d1-aec2-5afb8ee42731.png" Id="R78b7f53e6c764f63" /></Relationships>
</file>