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9232daff84e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9ce5443a684a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Jeffries Point,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36b7e510644fdc" /><Relationship Type="http://schemas.openxmlformats.org/officeDocument/2006/relationships/numbering" Target="/word/numbering.xml" Id="R0bef437ac0eb4254" /><Relationship Type="http://schemas.openxmlformats.org/officeDocument/2006/relationships/settings" Target="/word/settings.xml" Id="R2327d6a3c75f4fa1" /><Relationship Type="http://schemas.openxmlformats.org/officeDocument/2006/relationships/image" Target="/word/media/73396d71-3501-4380-bbc8-94e0ef88acdd.png" Id="Ra39ce5443a684a7f" /></Relationships>
</file>