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2b47711e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bbfec0e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Jessica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c66c972404563" /><Relationship Type="http://schemas.openxmlformats.org/officeDocument/2006/relationships/numbering" Target="/word/numbering.xml" Id="Recf2d59915544d26" /><Relationship Type="http://schemas.openxmlformats.org/officeDocument/2006/relationships/settings" Target="/word/settings.xml" Id="Rcacbae23eb9f4cef" /><Relationship Type="http://schemas.openxmlformats.org/officeDocument/2006/relationships/image" Target="/word/media/0f28e44c-b8d6-4244-984b-ed517ff2561b.png" Id="R6ffbbbfec0e64a7e" /></Relationships>
</file>