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60e7d56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409e16020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1a1bc8534529" /><Relationship Type="http://schemas.openxmlformats.org/officeDocument/2006/relationships/numbering" Target="/word/numbering.xml" Id="Rb8555ba2f84c4619" /><Relationship Type="http://schemas.openxmlformats.org/officeDocument/2006/relationships/settings" Target="/word/settings.xml" Id="R683d7d6b54af4bd0" /><Relationship Type="http://schemas.openxmlformats.org/officeDocument/2006/relationships/image" Target="/word/media/df0045c7-8e81-4802-9a21-fdc154a3dffb.png" Id="R831409e1602047ae" /></Relationships>
</file>