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5c8d32e77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3a5b5606e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Juniper Hot Springs,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4fb005f09423d" /><Relationship Type="http://schemas.openxmlformats.org/officeDocument/2006/relationships/numbering" Target="/word/numbering.xml" Id="R34e38bf3a7f14906" /><Relationship Type="http://schemas.openxmlformats.org/officeDocument/2006/relationships/settings" Target="/word/settings.xml" Id="Rfd880ad56ffa4bfa" /><Relationship Type="http://schemas.openxmlformats.org/officeDocument/2006/relationships/image" Target="/word/media/332a2edb-d193-41b3-85f2-07d0dce71d7b.png" Id="R8243a5b5606e4862" /></Relationships>
</file>