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2b228387a74d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72c5226dd24b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Kallops Corners,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38acd1b1e0429c" /><Relationship Type="http://schemas.openxmlformats.org/officeDocument/2006/relationships/numbering" Target="/word/numbering.xml" Id="R7164eba59e42424f" /><Relationship Type="http://schemas.openxmlformats.org/officeDocument/2006/relationships/settings" Target="/word/settings.xml" Id="Raf8e605de5e149d3" /><Relationship Type="http://schemas.openxmlformats.org/officeDocument/2006/relationships/image" Target="/word/media/20d7fd7a-e80a-4718-a14d-6fd77400fcd2.png" Id="R2f72c5226dd24b1c" /></Relationships>
</file>