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2cb15c9c3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920dde2b9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Kanona,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f9d0cc6b44af7" /><Relationship Type="http://schemas.openxmlformats.org/officeDocument/2006/relationships/numbering" Target="/word/numbering.xml" Id="Rd6454ee6e5144ad5" /><Relationship Type="http://schemas.openxmlformats.org/officeDocument/2006/relationships/settings" Target="/word/settings.xml" Id="R2c4616c6b5b8489a" /><Relationship Type="http://schemas.openxmlformats.org/officeDocument/2006/relationships/image" Target="/word/media/50397e97-f643-4061-a629-e0e9c2bd10a0.png" Id="R65b920dde2b946c0" /></Relationships>
</file>