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cab58102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f64495f65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Keetley,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3069153e84f77" /><Relationship Type="http://schemas.openxmlformats.org/officeDocument/2006/relationships/numbering" Target="/word/numbering.xml" Id="R22e3f327253e40ab" /><Relationship Type="http://schemas.openxmlformats.org/officeDocument/2006/relationships/settings" Target="/word/settings.xml" Id="Rfd8471ecd6a54e82" /><Relationship Type="http://schemas.openxmlformats.org/officeDocument/2006/relationships/image" Target="/word/media/6e79dffb-e76e-4d92-a477-2078c0063d7b.png" Id="Rf23f64495f654611" /></Relationships>
</file>