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bf83e2da547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b5254d621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Kenneth,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5445c7658449c" /><Relationship Type="http://schemas.openxmlformats.org/officeDocument/2006/relationships/numbering" Target="/word/numbering.xml" Id="Rfd429f4e6ac7491f" /><Relationship Type="http://schemas.openxmlformats.org/officeDocument/2006/relationships/settings" Target="/word/settings.xml" Id="Rfba599bbf24c4b7b" /><Relationship Type="http://schemas.openxmlformats.org/officeDocument/2006/relationships/image" Target="/word/media/31b3416e-33ed-422b-b0d1-d90f797da4fb.png" Id="R66eb5254d62147a6" /></Relationships>
</file>