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ffdda2763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ad21804f8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Kesling Mill,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e0dd0db4446f8" /><Relationship Type="http://schemas.openxmlformats.org/officeDocument/2006/relationships/numbering" Target="/word/numbering.xml" Id="R60df4c3298d74ce6" /><Relationship Type="http://schemas.openxmlformats.org/officeDocument/2006/relationships/settings" Target="/word/settings.xml" Id="R6dafd9e9ce8b4379" /><Relationship Type="http://schemas.openxmlformats.org/officeDocument/2006/relationships/image" Target="/word/media/59149914-dd2a-419c-96f6-71f4f155cacd.png" Id="R654ad21804f84e14" /></Relationships>
</file>