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ba4f08a3b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ac69268dc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Kilby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f49ddfce548ce" /><Relationship Type="http://schemas.openxmlformats.org/officeDocument/2006/relationships/numbering" Target="/word/numbering.xml" Id="R1d5fcf0a6d894c9b" /><Relationship Type="http://schemas.openxmlformats.org/officeDocument/2006/relationships/settings" Target="/word/settings.xml" Id="Re1b7bfaacf5b45c7" /><Relationship Type="http://schemas.openxmlformats.org/officeDocument/2006/relationships/image" Target="/word/media/9c10f595-82be-4aa9-b56f-fddbbea13ada.png" Id="R829ac69268dc48f1" /></Relationships>
</file>