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cfbff211f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272cb57fd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Arthur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c20a15ed0469e" /><Relationship Type="http://schemas.openxmlformats.org/officeDocument/2006/relationships/numbering" Target="/word/numbering.xml" Id="R13965621a2b84b33" /><Relationship Type="http://schemas.openxmlformats.org/officeDocument/2006/relationships/settings" Target="/word/settings.xml" Id="R631007404330400b" /><Relationship Type="http://schemas.openxmlformats.org/officeDocument/2006/relationships/image" Target="/word/media/0a4367c3-21f5-4d89-b657-82b7eaa75ffa.png" Id="R914272cb57fd4118" /></Relationships>
</file>