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b1ca58e80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97e39fde17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Second Addition,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3569acb1241fc" /><Relationship Type="http://schemas.openxmlformats.org/officeDocument/2006/relationships/numbering" Target="/word/numbering.xml" Id="R1779eae137dd43e2" /><Relationship Type="http://schemas.openxmlformats.org/officeDocument/2006/relationships/settings" Target="/word/settings.xml" Id="R11da6998e9c14968" /><Relationship Type="http://schemas.openxmlformats.org/officeDocument/2006/relationships/image" Target="/word/media/aa2aa3a1-c5cd-49a3-846e-91a5f8e66f28.png" Id="R8697e39fde17464b" /></Relationships>
</file>