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e1f30264f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70cdc2d45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Kingsley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b102a3f8743f1" /><Relationship Type="http://schemas.openxmlformats.org/officeDocument/2006/relationships/numbering" Target="/word/numbering.xml" Id="Re63dae88b28e4ee1" /><Relationship Type="http://schemas.openxmlformats.org/officeDocument/2006/relationships/settings" Target="/word/settings.xml" Id="Rdecfca66de9843e7" /><Relationship Type="http://schemas.openxmlformats.org/officeDocument/2006/relationships/image" Target="/word/media/a8b0bbed-44e9-43ed-8b6a-2c2ffba1ac7e.png" Id="R42b70cdc2d454478" /></Relationships>
</file>