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a48ba5094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9b21c003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 and Gourlays Improved City Plat,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683d01424d83" /><Relationship Type="http://schemas.openxmlformats.org/officeDocument/2006/relationships/numbering" Target="/word/numbering.xml" Id="Rbecbfb0ac0414d75" /><Relationship Type="http://schemas.openxmlformats.org/officeDocument/2006/relationships/settings" Target="/word/settings.xml" Id="Rb784a147e81240e6" /><Relationship Type="http://schemas.openxmlformats.org/officeDocument/2006/relationships/image" Target="/word/media/09d40d3e-7a1c-41d1-8a1c-ab0272dbef2d.png" Id="R73f9b21c0031426f" /></Relationships>
</file>