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8acc49d59b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7f23402bc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Kinneys Copper Plant,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364f93e154d86" /><Relationship Type="http://schemas.openxmlformats.org/officeDocument/2006/relationships/numbering" Target="/word/numbering.xml" Id="R80a9e7f2dd054575" /><Relationship Type="http://schemas.openxmlformats.org/officeDocument/2006/relationships/settings" Target="/word/settings.xml" Id="Rc666f9aa3c7c4d0d" /><Relationship Type="http://schemas.openxmlformats.org/officeDocument/2006/relationships/image" Target="/word/media/c0c7daac-61b5-47a8-8cc0-5cd4fe24c2f6.png" Id="Rd747f23402bc4aaf" /></Relationships>
</file>