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e616f928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e213d9093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Kirkwood Estates,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aca6930fe44d5" /><Relationship Type="http://schemas.openxmlformats.org/officeDocument/2006/relationships/numbering" Target="/word/numbering.xml" Id="R5849dece21d74b9b" /><Relationship Type="http://schemas.openxmlformats.org/officeDocument/2006/relationships/settings" Target="/word/settings.xml" Id="R9879109588e04541" /><Relationship Type="http://schemas.openxmlformats.org/officeDocument/2006/relationships/image" Target="/word/media/45f26b66-367e-4050-a96a-a8149c9c4515.png" Id="R988e213d909344b4" /></Relationships>
</file>