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e5216f868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c1388f47e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Knittel,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f5a771a094099" /><Relationship Type="http://schemas.openxmlformats.org/officeDocument/2006/relationships/numbering" Target="/word/numbering.xml" Id="R25615c95f054467b" /><Relationship Type="http://schemas.openxmlformats.org/officeDocument/2006/relationships/settings" Target="/word/settings.xml" Id="R52870cac22ad4722" /><Relationship Type="http://schemas.openxmlformats.org/officeDocument/2006/relationships/image" Target="/word/media/a80d6fd4-b662-43c3-8ac5-de1f630b779e.png" Id="R2f0c1388f47e4b6d" /></Relationships>
</file>