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6b51511c9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83088e99a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Knoxlyn,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42cd5dd964c53" /><Relationship Type="http://schemas.openxmlformats.org/officeDocument/2006/relationships/numbering" Target="/word/numbering.xml" Id="Raadc7598de9248d9" /><Relationship Type="http://schemas.openxmlformats.org/officeDocument/2006/relationships/settings" Target="/word/settings.xml" Id="R2c1f5d8fd9f54dca" /><Relationship Type="http://schemas.openxmlformats.org/officeDocument/2006/relationships/image" Target="/word/media/2fa4d8eb-f42a-4390-81fd-0ae0ca74aa52.png" Id="R3fd83088e99a4892" /></Relationships>
</file>