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47859422d4a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b1b384948c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Kremlin,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ff12c8cedc40b0" /><Relationship Type="http://schemas.openxmlformats.org/officeDocument/2006/relationships/numbering" Target="/word/numbering.xml" Id="Rf25d784cec6d4cad" /><Relationship Type="http://schemas.openxmlformats.org/officeDocument/2006/relationships/settings" Target="/word/settings.xml" Id="R12fe73e6ed3f4a00" /><Relationship Type="http://schemas.openxmlformats.org/officeDocument/2006/relationships/image" Target="/word/media/2350b5eb-e2f0-4efb-8186-5cca29c80540.png" Id="Rf4b1b384948c45d9" /></Relationships>
</file>