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1d32d30b7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4378f07a7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Lafarges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4c946eb0047ac" /><Relationship Type="http://schemas.openxmlformats.org/officeDocument/2006/relationships/numbering" Target="/word/numbering.xml" Id="R3c55efd037f04a1f" /><Relationship Type="http://schemas.openxmlformats.org/officeDocument/2006/relationships/settings" Target="/word/settings.xml" Id="R2336b83efa8640ea" /><Relationship Type="http://schemas.openxmlformats.org/officeDocument/2006/relationships/image" Target="/word/media/d1f8bfbf-37be-4606-8b3e-a3963724888b.png" Id="Rd834378f07a74e60" /></Relationships>
</file>