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c69496fc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d3a954e8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Frances,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e0d23c7b4fc0" /><Relationship Type="http://schemas.openxmlformats.org/officeDocument/2006/relationships/numbering" Target="/word/numbering.xml" Id="Re9471a2c81c142e8" /><Relationship Type="http://schemas.openxmlformats.org/officeDocument/2006/relationships/settings" Target="/word/settings.xml" Id="R756573b963534856" /><Relationship Type="http://schemas.openxmlformats.org/officeDocument/2006/relationships/image" Target="/word/media/1948a8c4-fcdf-4c00-b81f-9255df760e27.png" Id="R9cfd3a954e8f4892" /></Relationships>
</file>