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104fb85a8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f5573416f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Goodwin,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5c095da0457e" /><Relationship Type="http://schemas.openxmlformats.org/officeDocument/2006/relationships/numbering" Target="/word/numbering.xml" Id="Rde5d32a0e94d40a8" /><Relationship Type="http://schemas.openxmlformats.org/officeDocument/2006/relationships/settings" Target="/word/settings.xml" Id="Rf5e4e14480104dee" /><Relationship Type="http://schemas.openxmlformats.org/officeDocument/2006/relationships/image" Target="/word/media/5018fb87-1f77-4c65-a306-212c8ca84b8c.png" Id="R8dcf5573416f40ad" /></Relationships>
</file>