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633e386e2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46f29200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Itasca,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62b6f3f524b0b" /><Relationship Type="http://schemas.openxmlformats.org/officeDocument/2006/relationships/numbering" Target="/word/numbering.xml" Id="Rba471fc338cc4c6a" /><Relationship Type="http://schemas.openxmlformats.org/officeDocument/2006/relationships/settings" Target="/word/settings.xml" Id="Rbc8f1727d47c4aa9" /><Relationship Type="http://schemas.openxmlformats.org/officeDocument/2006/relationships/image" Target="/word/media/ac4f9367-c708-4af9-95e5-8915ad2f4cd5.png" Id="Rd7e46f29200b4d1e" /></Relationships>
</file>