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7a373eb0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121570b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of the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ca8c29494275" /><Relationship Type="http://schemas.openxmlformats.org/officeDocument/2006/relationships/numbering" Target="/word/numbering.xml" Id="R376eb6127b9842c0" /><Relationship Type="http://schemas.openxmlformats.org/officeDocument/2006/relationships/settings" Target="/word/settings.xml" Id="R3b0c77abe66e4406" /><Relationship Type="http://schemas.openxmlformats.org/officeDocument/2006/relationships/image" Target="/word/media/c8072e54-c9aa-42e9-bfca-d4957209b072.png" Id="Ra28c121570b849a1" /></Relationships>
</file>