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783b79dd434b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9e55cc1cdd44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Shore Subdivision,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feac643a6742cc" /><Relationship Type="http://schemas.openxmlformats.org/officeDocument/2006/relationships/numbering" Target="/word/numbering.xml" Id="R4bb0ef25e71d4dae" /><Relationship Type="http://schemas.openxmlformats.org/officeDocument/2006/relationships/settings" Target="/word/settings.xml" Id="R3f5d589b52054883" /><Relationship Type="http://schemas.openxmlformats.org/officeDocument/2006/relationships/image" Target="/word/media/e173ba1d-ed43-4512-9435-d2ba7381092a.png" Id="Red9e55cc1cdd44d9" /></Relationships>
</file>