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b6fb6ea55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dd85edb2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View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50daa4db45a8" /><Relationship Type="http://schemas.openxmlformats.org/officeDocument/2006/relationships/numbering" Target="/word/numbering.xml" Id="Rc7d33800ecd849e0" /><Relationship Type="http://schemas.openxmlformats.org/officeDocument/2006/relationships/settings" Target="/word/settings.xml" Id="Reafbe66dc2a14f4b" /><Relationship Type="http://schemas.openxmlformats.org/officeDocument/2006/relationships/image" Target="/word/media/70034ffc-5a89-42f8-bae5-1ea7f0c4e2f0.png" Id="R157dd85edb2a49a5" /></Relationships>
</file>