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e66ac0d4f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34f49e0ef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Wazeecha,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78f91273340e5" /><Relationship Type="http://schemas.openxmlformats.org/officeDocument/2006/relationships/numbering" Target="/word/numbering.xml" Id="Ra6d46d9b0e804ce4" /><Relationship Type="http://schemas.openxmlformats.org/officeDocument/2006/relationships/settings" Target="/word/settings.xml" Id="R4513ec06a5674b2e" /><Relationship Type="http://schemas.openxmlformats.org/officeDocument/2006/relationships/image" Target="/word/media/a3eced58-f2ae-4a05-952e-e12ecc5467c3.png" Id="Rc3634f49e0ef4097" /></Relationships>
</file>